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Исх. N </w:t>
      </w:r>
      <w:r w:rsidR="00867BE6" w:rsidRPr="00D45914">
        <w:rPr>
          <w:rFonts w:ascii="Times New Roman" w:hAnsi="Times New Roman" w:cs="Times New Roman"/>
          <w:b/>
          <w:sz w:val="24"/>
          <w:szCs w:val="24"/>
        </w:rPr>
        <w:t>5685989</w:t>
      </w:r>
    </w:p>
    <w:p w:rsidR="00867BE6" w:rsidRPr="00010EE7" w:rsidRDefault="00867BE6" w:rsidP="00867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5914">
        <w:rPr>
          <w:rFonts w:ascii="Times New Roman" w:hAnsi="Times New Roman" w:cs="Times New Roman"/>
          <w:b/>
          <w:sz w:val="24"/>
          <w:szCs w:val="24"/>
        </w:rPr>
        <w:t>01» марта 2022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BE6" w:rsidRPr="00A97E67" w:rsidRDefault="00867BE6" w:rsidP="00867B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Управляющая компания</w:t>
      </w: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867BE6" w:rsidRPr="00A97E67" w:rsidRDefault="00867BE6" w:rsidP="00867B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7">
        <w:rPr>
          <w:rFonts w:ascii="Times New Roman" w:hAnsi="Times New Roman" w:cs="Times New Roman"/>
          <w:b/>
          <w:sz w:val="28"/>
          <w:szCs w:val="28"/>
        </w:rPr>
        <w:t>Закрытым паевым инвестиционным фондом комбинированный «Фонд»</w:t>
      </w:r>
    </w:p>
    <w:p w:rsidR="004E6655" w:rsidRPr="007928B2" w:rsidRDefault="00867BE6" w:rsidP="00867BE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 xml:space="preserve"> </w:t>
      </w:r>
      <w:r w:rsidR="004E6655"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E25" w:rsidRDefault="005C4E25" w:rsidP="005C4E25">
      <w:pPr>
        <w:pStyle w:val="ConsNonformat"/>
        <w:widowControl/>
        <w:tabs>
          <w:tab w:val="left" w:pos="284"/>
        </w:tabs>
        <w:spacing w:line="276" w:lineRule="auto"/>
        <w:ind w:hanging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867BE6" w:rsidTr="00867BE6">
        <w:tc>
          <w:tcPr>
            <w:tcW w:w="4775" w:type="dxa"/>
          </w:tcPr>
          <w:p w:rsidR="00867BE6" w:rsidRDefault="00867BE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867BE6" w:rsidRPr="003878FA" w:rsidRDefault="00867BE6" w:rsidP="00920197">
            <w:pPr>
              <w:pStyle w:val="ConsPlusNonformat"/>
              <w:rPr>
                <w:rFonts w:ascii="Times New Roman" w:hAnsi="Times New Roman" w:cs="Times New Roman"/>
              </w:rPr>
            </w:pPr>
            <w:r w:rsidRPr="00E74913">
              <w:rPr>
                <w:rFonts w:ascii="Times New Roman" w:hAnsi="Times New Roman" w:cs="Times New Roman"/>
              </w:rPr>
              <w:t>фамилия имя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97E67">
              <w:rPr>
                <w:rFonts w:ascii="Times New Roman" w:hAnsi="Times New Roman" w:cs="Times New Roman"/>
                <w:b/>
              </w:rPr>
              <w:t>Иванов Андрей</w:t>
            </w:r>
          </w:p>
        </w:tc>
      </w:tr>
      <w:tr w:rsidR="00867BE6" w:rsidTr="00867BE6">
        <w:tc>
          <w:tcPr>
            <w:tcW w:w="4775" w:type="dxa"/>
            <w:vMerge w:val="restart"/>
            <w:tcBorders>
              <w:left w:val="nil"/>
            </w:tcBorders>
          </w:tcPr>
          <w:p w:rsidR="00867BE6" w:rsidRDefault="00867BE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867BE6" w:rsidRPr="003878FA" w:rsidRDefault="00867BE6" w:rsidP="00920197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A97E67">
              <w:rPr>
                <w:rFonts w:ascii="Times New Roman" w:hAnsi="Times New Roman" w:cs="Times New Roman"/>
                <w:b/>
                <w:szCs w:val="28"/>
              </w:rPr>
              <w:t>+ 7 916 859-78-95 доб. 100</w:t>
            </w:r>
          </w:p>
        </w:tc>
      </w:tr>
      <w:tr w:rsidR="00867BE6" w:rsidRPr="0055232D" w:rsidTr="00867BE6">
        <w:tc>
          <w:tcPr>
            <w:tcW w:w="4775" w:type="dxa"/>
            <w:vMerge/>
            <w:tcBorders>
              <w:left w:val="nil"/>
              <w:bottom w:val="nil"/>
            </w:tcBorders>
          </w:tcPr>
          <w:p w:rsidR="00867BE6" w:rsidRDefault="00867BE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867BE6" w:rsidRPr="00A97E67" w:rsidRDefault="00867BE6" w:rsidP="00920197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97E67">
              <w:rPr>
                <w:rFonts w:ascii="Times New Roman" w:hAnsi="Times New Roman" w:cs="Times New Roman"/>
                <w:color w:val="FF0000"/>
                <w:szCs w:val="28"/>
                <w:lang w:val="en-US"/>
              </w:rPr>
              <w:t xml:space="preserve"> </w:t>
            </w:r>
            <w:r w:rsidRPr="00A97E67">
              <w:rPr>
                <w:rFonts w:ascii="Times New Roman" w:hAnsi="Times New Roman" w:cs="Times New Roman"/>
                <w:b/>
                <w:szCs w:val="28"/>
                <w:lang w:val="en-US"/>
              </w:rPr>
              <w:t>mail@mail.ru</w:t>
            </w:r>
          </w:p>
        </w:tc>
      </w:tr>
    </w:tbl>
    <w:p w:rsidR="005C4E25" w:rsidRPr="00456FCA" w:rsidRDefault="005C4E25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D7">
        <w:rPr>
          <w:rFonts w:ascii="Times New Roman" w:hAnsi="Times New Roman" w:cs="Times New Roman"/>
          <w:sz w:val="24"/>
          <w:szCs w:val="24"/>
        </w:rPr>
        <w:t xml:space="preserve">о </w:t>
      </w:r>
      <w:r w:rsidRPr="00364473">
        <w:rPr>
          <w:rFonts w:ascii="Times New Roman" w:hAnsi="Times New Roman" w:cs="Times New Roman"/>
          <w:sz w:val="24"/>
          <w:szCs w:val="24"/>
        </w:rPr>
        <w:t>правила</w:t>
      </w:r>
      <w:r w:rsidR="00487F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 w:rsidR="00487FD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3798"/>
        <w:gridCol w:w="2786"/>
      </w:tblGrid>
      <w:tr w:rsidR="00010EE7" w:rsidRPr="00010EE7" w:rsidTr="006C6709">
        <w:tc>
          <w:tcPr>
            <w:tcW w:w="73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6C6709">
        <w:tc>
          <w:tcPr>
            <w:tcW w:w="73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4E0A79" w:rsidRPr="00010EE7" w:rsidTr="009C1DFB">
        <w:trPr>
          <w:trHeight w:val="920"/>
        </w:trPr>
        <w:tc>
          <w:tcPr>
            <w:tcW w:w="737" w:type="dxa"/>
            <w:vAlign w:val="center"/>
          </w:tcPr>
          <w:p w:rsidR="004E0A79" w:rsidRPr="00010EE7" w:rsidRDefault="004E0A79" w:rsidP="007D3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  <w:vAlign w:val="center"/>
          </w:tcPr>
          <w:p w:rsidR="004E0A79" w:rsidRPr="00010EE7" w:rsidRDefault="004E0A79" w:rsidP="005C4E25">
            <w:pPr>
              <w:pStyle w:val="ConsPlusNormal"/>
              <w:jc w:val="center"/>
            </w:pPr>
            <w:r w:rsidRPr="00010EE7">
              <w:t xml:space="preserve">Аудиторская организация </w:t>
            </w:r>
            <w:r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4E0A79" w:rsidRPr="00010EE7" w:rsidRDefault="004E0A79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>
              <w:t>Ф</w:t>
            </w:r>
            <w:r w:rsidRPr="00010EE7">
              <w:t>онда</w:t>
            </w:r>
            <w:r>
              <w:t xml:space="preserve"> (далее – ОГРН)</w:t>
            </w:r>
          </w:p>
        </w:tc>
        <w:tc>
          <w:tcPr>
            <w:tcW w:w="2786" w:type="dxa"/>
            <w:vAlign w:val="center"/>
          </w:tcPr>
          <w:p w:rsidR="004E0A79" w:rsidRPr="00D61D1F" w:rsidRDefault="00867BE6" w:rsidP="005C4E25">
            <w:pPr>
              <w:pStyle w:val="ConsPlusNormal"/>
            </w:pPr>
            <w:commentRangeStart w:id="0"/>
            <w:r>
              <w:rPr>
                <w:b/>
                <w:sz w:val="20"/>
                <w:szCs w:val="28"/>
              </w:rPr>
              <w:t>7477953615654</w:t>
            </w:r>
            <w:commentRangeEnd w:id="0"/>
            <w:r>
              <w:rPr>
                <w:rStyle w:val="a3"/>
                <w:rFonts w:eastAsia="Calibri"/>
              </w:rPr>
              <w:commentReference w:id="0"/>
            </w:r>
          </w:p>
        </w:tc>
      </w:tr>
      <w:tr w:rsidR="004E0A79" w:rsidRPr="00010EE7" w:rsidTr="00597A2D">
        <w:trPr>
          <w:trHeight w:val="1656"/>
        </w:trPr>
        <w:tc>
          <w:tcPr>
            <w:tcW w:w="737" w:type="dxa"/>
            <w:vAlign w:val="center"/>
          </w:tcPr>
          <w:p w:rsidR="004E0A79" w:rsidRPr="00010EE7" w:rsidRDefault="004E0A79" w:rsidP="007D3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vAlign w:val="center"/>
          </w:tcPr>
          <w:p w:rsidR="004E0A79" w:rsidRPr="00740848" w:rsidRDefault="004E0A79" w:rsidP="005C4E25">
            <w:pPr>
              <w:pStyle w:val="ConsPlusNormal"/>
              <w:jc w:val="center"/>
              <w:rPr>
                <w:vertAlign w:val="superscript"/>
              </w:rPr>
            </w:pPr>
            <w:r w:rsidRPr="00010EE7">
              <w:t>Оценщик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798" w:type="dxa"/>
            <w:vAlign w:val="center"/>
          </w:tcPr>
          <w:p w:rsidR="004E0A79" w:rsidRPr="00010EE7" w:rsidRDefault="004E0A79" w:rsidP="00311996">
            <w:pPr>
              <w:pStyle w:val="ConsPlusNormal"/>
            </w:pPr>
            <w:r>
              <w:t>ОГРН или идентификационный номер налогоплательщика - оценщика фонда, являющегося физическим лицом</w:t>
            </w:r>
          </w:p>
        </w:tc>
        <w:tc>
          <w:tcPr>
            <w:tcW w:w="2786" w:type="dxa"/>
            <w:vAlign w:val="center"/>
          </w:tcPr>
          <w:p w:rsidR="004E0A79" w:rsidRDefault="00115D4D" w:rsidP="00867BE6">
            <w:pPr>
              <w:pStyle w:val="ConsPlusNormal"/>
              <w:rPr>
                <w:color w:val="FF0000"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Оценщик 1 - </w:t>
            </w:r>
            <w:commentRangeStart w:id="1"/>
            <w:r w:rsidR="00867BE6" w:rsidRPr="00B110F3">
              <w:rPr>
                <w:b/>
                <w:sz w:val="20"/>
                <w:szCs w:val="28"/>
              </w:rPr>
              <w:t>874457895652</w:t>
            </w:r>
            <w:commentRangeEnd w:id="1"/>
            <w:r w:rsidR="00867BE6">
              <w:rPr>
                <w:rStyle w:val="a3"/>
                <w:rFonts w:eastAsia="Calibri"/>
              </w:rPr>
              <w:commentReference w:id="1"/>
            </w:r>
            <w:r w:rsidR="004E0A79" w:rsidRPr="00E74913">
              <w:rPr>
                <w:color w:val="FF0000"/>
                <w:sz w:val="20"/>
                <w:szCs w:val="28"/>
              </w:rPr>
              <w:t xml:space="preserve"> </w:t>
            </w:r>
          </w:p>
          <w:p w:rsidR="00115D4D" w:rsidRPr="00115D4D" w:rsidRDefault="00115D4D" w:rsidP="00867BE6">
            <w:pPr>
              <w:pStyle w:val="ConsPlusNormal"/>
              <w:rPr>
                <w:b/>
              </w:rPr>
            </w:pPr>
            <w:r w:rsidRPr="00115D4D">
              <w:rPr>
                <w:b/>
                <w:sz w:val="20"/>
                <w:szCs w:val="28"/>
              </w:rPr>
              <w:t>Оценщик 2 - 454989879856</w:t>
            </w: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E0A79" w:rsidP="007D3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740848" w:rsidRDefault="007D3FCB" w:rsidP="004051AE">
            <w:pPr>
              <w:pStyle w:val="ConsPlusNormal"/>
              <w:jc w:val="center"/>
              <w:rPr>
                <w:vertAlign w:val="superscript"/>
              </w:rPr>
            </w:pPr>
            <w:commentRangeStart w:id="2"/>
            <w:r>
              <w:t xml:space="preserve">Агент </w:t>
            </w:r>
            <w:commentRangeEnd w:id="2"/>
            <w:r w:rsidR="00867BE6">
              <w:rPr>
                <w:rStyle w:val="a3"/>
                <w:rFonts w:eastAsia="Calibri"/>
              </w:rPr>
              <w:commentReference w:id="2"/>
            </w:r>
            <w:r>
              <w:t>по выдаче (погашению</w:t>
            </w:r>
            <w:r w:rsidRPr="00010EE7">
              <w:t>) инвестиционных паев фонда (далее - агент)</w:t>
            </w:r>
            <w:r w:rsidR="00740848">
              <w:rPr>
                <w:vertAlign w:val="superscript"/>
              </w:rPr>
              <w:t>1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786" w:type="dxa"/>
            <w:vAlign w:val="center"/>
          </w:tcPr>
          <w:p w:rsidR="007D3FCB" w:rsidRPr="00D61D1F" w:rsidRDefault="00867BE6" w:rsidP="00487FD7">
            <w:pPr>
              <w:pStyle w:val="ConsPlusNormal"/>
            </w:pPr>
            <w:r w:rsidRPr="00B110F3">
              <w:rPr>
                <w:b/>
                <w:sz w:val="20"/>
                <w:szCs w:val="28"/>
              </w:rPr>
              <w:t>Общество с ограниченной ответственностью «Агент»</w:t>
            </w: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E0A79" w:rsidP="007D3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4E0A79" w:rsidP="005C4E25">
            <w:pPr>
              <w:pStyle w:val="ConsPlusNormal"/>
            </w:pPr>
            <w:r>
              <w:t>ОГРН</w:t>
            </w:r>
            <w:r w:rsidR="007D3FCB" w:rsidRPr="00010EE7">
              <w:t xml:space="preserve"> агента</w:t>
            </w:r>
          </w:p>
        </w:tc>
        <w:tc>
          <w:tcPr>
            <w:tcW w:w="2786" w:type="dxa"/>
            <w:vAlign w:val="center"/>
          </w:tcPr>
          <w:p w:rsidR="007D3FCB" w:rsidRPr="00D61D1F" w:rsidRDefault="00867BE6" w:rsidP="00867BE6">
            <w:pPr>
              <w:pStyle w:val="ConsPlusNormal"/>
            </w:pPr>
            <w:r w:rsidRPr="00B110F3">
              <w:rPr>
                <w:b/>
                <w:sz w:val="20"/>
                <w:szCs w:val="28"/>
              </w:rPr>
              <w:t>457855125987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867BE6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3D7" w:rsidRPr="006D5262" w:rsidRDefault="00685E5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43D7" w:rsidRPr="006D5262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685E57" w:rsidRPr="00685E57" w:rsidTr="000F73A8">
        <w:trPr>
          <w:trHeight w:val="515"/>
        </w:trPr>
        <w:tc>
          <w:tcPr>
            <w:tcW w:w="1526" w:type="dxa"/>
            <w:vAlign w:val="center"/>
          </w:tcPr>
          <w:p w:rsidR="00685E57" w:rsidRPr="00685E57" w:rsidRDefault="00685E57" w:rsidP="000F73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57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7938" w:type="dxa"/>
            <w:vAlign w:val="center"/>
          </w:tcPr>
          <w:p w:rsidR="00685E57" w:rsidRPr="00685E57" w:rsidRDefault="00685E57" w:rsidP="000F73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57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</w:tr>
      <w:tr w:rsidR="00685E57" w:rsidRPr="00685E57" w:rsidTr="000F73A8">
        <w:tc>
          <w:tcPr>
            <w:tcW w:w="1526" w:type="dxa"/>
          </w:tcPr>
          <w:p w:rsidR="00685E57" w:rsidRPr="00685E57" w:rsidRDefault="00685E57" w:rsidP="000F73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5E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38" w:type="dxa"/>
          </w:tcPr>
          <w:p w:rsidR="00685E57" w:rsidRPr="00685E57" w:rsidRDefault="00685E57" w:rsidP="000F73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-й в ПДУ № 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Изменения №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ХХХ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(в формате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Microsoft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Word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685E57" w:rsidRPr="00685E57" w:rsidTr="000F73A8">
        <w:tc>
          <w:tcPr>
            <w:tcW w:w="1526" w:type="dxa"/>
          </w:tcPr>
          <w:p w:rsidR="00685E57" w:rsidRPr="0055232D" w:rsidRDefault="0055232D" w:rsidP="000F73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938" w:type="dxa"/>
          </w:tcPr>
          <w:p w:rsidR="00685E57" w:rsidRPr="00685E57" w:rsidRDefault="00685E57" w:rsidP="000F73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-й в ПДУ № 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ПДУ с изменениями №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ХХХ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(в формате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Microsoft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Word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  <w:p w:rsidR="00685E57" w:rsidRPr="00685E57" w:rsidRDefault="00685E57" w:rsidP="000F73A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85E57" w:rsidRPr="00685E57" w:rsidTr="000F73A8">
        <w:tc>
          <w:tcPr>
            <w:tcW w:w="1526" w:type="dxa"/>
          </w:tcPr>
          <w:p w:rsidR="00685E57" w:rsidRPr="0055232D" w:rsidRDefault="0055232D" w:rsidP="000F73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bookmarkStart w:id="3" w:name="_GoBack"/>
            <w:bookmarkEnd w:id="3"/>
          </w:p>
        </w:tc>
        <w:tc>
          <w:tcPr>
            <w:tcW w:w="7938" w:type="dxa"/>
          </w:tcPr>
          <w:p w:rsidR="00685E57" w:rsidRPr="00685E57" w:rsidRDefault="00685E57" w:rsidP="000F73A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85E57"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</w:t>
            </w:r>
            <w:proofErr w:type="spellStart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</w:t>
            </w:r>
            <w:proofErr w:type="spellEnd"/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-й в ПДУ № 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685E5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данные  регистратора о количестве паев</w:t>
            </w:r>
          </w:p>
          <w:p w:rsidR="00685E57" w:rsidRPr="00685E57" w:rsidRDefault="00685E57" w:rsidP="000F73A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85E57" w:rsidRPr="00685E57" w:rsidRDefault="00685E57" w:rsidP="000F73A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85E57"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685E57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документ предоставляется в случае, если организацией, осуществляющей ведение реестра, является не СД ИНФИНИТУМ:</w:t>
            </w: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4D6B07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867BE6" w:rsidP="005C4E25">
            <w:pPr>
              <w:jc w:val="center"/>
            </w:pPr>
            <w:r w:rsidRPr="00B110F3">
              <w:rPr>
                <w:b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  <w:p w:rsidR="0060473A" w:rsidRPr="009A7516" w:rsidRDefault="00867BE6" w:rsidP="005C4E25">
            <w:pPr>
              <w:jc w:val="center"/>
            </w:pPr>
            <w:r w:rsidRPr="00B110F3">
              <w:rPr>
                <w:b/>
              </w:rPr>
              <w:t>Петров В.И.</w:t>
            </w:r>
          </w:p>
        </w:tc>
      </w:tr>
      <w:tr w:rsidR="0060473A" w:rsidRPr="009A7516" w:rsidTr="004D6B0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:rsidR="0060473A" w:rsidRPr="007928B2" w:rsidRDefault="0060473A" w:rsidP="004D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3E1740" w:rsidRDefault="00740848" w:rsidP="00740848">
      <w:pPr>
        <w:pStyle w:val="ConsPlusNormal"/>
        <w:spacing w:before="240"/>
        <w:jc w:val="both"/>
      </w:pPr>
      <w:r>
        <w:rPr>
          <w:vertAlign w:val="superscript"/>
        </w:rPr>
        <w:t>1</w:t>
      </w:r>
      <w:r w:rsidR="003E1740">
        <w:t>В случае если правила доверительного управления Фондом с внесенными изменениями и дополнениями, представляемые с настоящим заявлением, содержат сведения о нескольких оценщиках</w:t>
      </w:r>
      <w:r w:rsidR="00487FD7">
        <w:t xml:space="preserve"> </w:t>
      </w:r>
      <w:proofErr w:type="gramStart"/>
      <w:r w:rsidR="00487FD7">
        <w:t>и(</w:t>
      </w:r>
      <w:proofErr w:type="gramEnd"/>
      <w:r w:rsidR="00487FD7">
        <w:t>или) агентах</w:t>
      </w:r>
      <w:r w:rsidR="003E1740">
        <w:t xml:space="preserve">, сведения в строках </w:t>
      </w:r>
      <w:r w:rsidR="004E0A79">
        <w:t>2</w:t>
      </w:r>
      <w:r w:rsidR="00487FD7">
        <w:t xml:space="preserve">, </w:t>
      </w:r>
      <w:r w:rsidR="004E0A79">
        <w:t>3</w:t>
      </w:r>
      <w:r w:rsidR="00487FD7">
        <w:t xml:space="preserve"> и </w:t>
      </w:r>
      <w:r w:rsidR="004E0A79">
        <w:t>4</w:t>
      </w:r>
      <w:r w:rsidR="003E1740">
        <w:t xml:space="preserve"> заполняются в отношении каждого из них.</w:t>
      </w:r>
      <w:r w:rsidR="00487FD7" w:rsidRPr="00487FD7">
        <w:t xml:space="preserve"> </w:t>
      </w:r>
      <w:r w:rsidR="00487FD7">
        <w:t>Данные указываются на основании сведений, содержащихся в Едином государственном реестре юридических лиц.</w:t>
      </w:r>
    </w:p>
    <w:p w:rsidR="003E1740" w:rsidRDefault="003E1740" w:rsidP="00665E1E">
      <w:pPr>
        <w:pStyle w:val="ConsPlusNormal"/>
        <w:spacing w:before="240"/>
        <w:ind w:firstLine="540"/>
        <w:jc w:val="both"/>
        <w:rPr>
          <w:szCs w:val="28"/>
        </w:rPr>
      </w:pPr>
    </w:p>
    <w:sectPr w:rsidR="003E1740" w:rsidSect="00904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иселёв Андрей Александрович" w:date="2023-02-16T11:38:00Z" w:initials="КАА">
    <w:p w:rsidR="00867BE6" w:rsidRDefault="00867BE6" w:rsidP="00867BE6">
      <w:pPr>
        <w:pStyle w:val="a4"/>
      </w:pPr>
      <w:r>
        <w:rPr>
          <w:rStyle w:val="a3"/>
        </w:rPr>
        <w:annotationRef/>
      </w:r>
      <w:r w:rsidRPr="00B110F3">
        <w:rPr>
          <w:szCs w:val="28"/>
        </w:rPr>
        <w:t>Поле обязательно для заполнения, если предусмотрен аудитор и его ОГРН не указан в ПДУ Фонда</w:t>
      </w:r>
    </w:p>
  </w:comment>
  <w:comment w:id="1" w:author="Киселёв Андрей Александрович" w:date="2023-02-16T11:38:00Z" w:initials="КАА">
    <w:p w:rsidR="00867BE6" w:rsidRDefault="00867BE6" w:rsidP="00867BE6">
      <w:pPr>
        <w:pStyle w:val="a4"/>
      </w:pPr>
      <w:r>
        <w:rPr>
          <w:rStyle w:val="a3"/>
        </w:rPr>
        <w:annotationRef/>
      </w:r>
      <w:r w:rsidRPr="00B110F3">
        <w:rPr>
          <w:szCs w:val="28"/>
        </w:rPr>
        <w:t>Поле обязательно для заполнения, если предусмотрен оценщик и его ОГРН/ИНН не указан в ПДУ Фонда</w:t>
      </w:r>
    </w:p>
  </w:comment>
  <w:comment w:id="2" w:author="Киселёв Андрей Александрович" w:date="2023-02-16T11:39:00Z" w:initials="КАА">
    <w:p w:rsidR="00867BE6" w:rsidRDefault="00867BE6">
      <w:pPr>
        <w:pStyle w:val="a4"/>
      </w:pPr>
      <w:r>
        <w:rPr>
          <w:rStyle w:val="a3"/>
        </w:rPr>
        <w:annotationRef/>
      </w:r>
      <w:r>
        <w:t>Строки 3 и 4 обязательны для заполнения, если ПДУ фонда предусмотрен агент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6A" w:rsidRDefault="00E9276A" w:rsidP="004658BD">
      <w:r>
        <w:separator/>
      </w:r>
    </w:p>
  </w:endnote>
  <w:endnote w:type="continuationSeparator" w:id="0">
    <w:p w:rsidR="00E9276A" w:rsidRDefault="00E9276A" w:rsidP="004658BD">
      <w:r>
        <w:continuationSeparator/>
      </w:r>
    </w:p>
  </w:endnote>
  <w:endnote w:type="continuationNotice" w:id="1">
    <w:p w:rsidR="00E9276A" w:rsidRDefault="00E9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E" w:rsidRDefault="00307C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E" w:rsidRDefault="00307C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E" w:rsidRDefault="00307C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6A" w:rsidRDefault="00E9276A" w:rsidP="004658BD">
      <w:r>
        <w:separator/>
      </w:r>
    </w:p>
  </w:footnote>
  <w:footnote w:type="continuationSeparator" w:id="0">
    <w:p w:rsidR="00E9276A" w:rsidRDefault="00E9276A" w:rsidP="004658BD">
      <w:r>
        <w:continuationSeparator/>
      </w:r>
    </w:p>
  </w:footnote>
  <w:footnote w:type="continuationNotice" w:id="1">
    <w:p w:rsidR="00E9276A" w:rsidRDefault="00E92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E" w:rsidRDefault="00307C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C8" w:rsidRPr="00C750C8" w:rsidRDefault="005C4E25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>
      <w:rPr>
        <w:rFonts w:ascii="Verdana" w:hAnsi="Verdana"/>
        <w:sz w:val="12"/>
        <w:szCs w:val="22"/>
        <w:lang w:eastAsia="en-US"/>
      </w:rPr>
      <w:t xml:space="preserve">Приложение </w:t>
    </w:r>
    <w:r w:rsidR="00140B32">
      <w:rPr>
        <w:rFonts w:ascii="Verdana" w:hAnsi="Verdana"/>
        <w:sz w:val="12"/>
        <w:szCs w:val="22"/>
        <w:lang w:eastAsia="en-US"/>
      </w:rPr>
      <w:t>2</w:t>
    </w:r>
    <w:r w:rsidR="00EF1C2D" w:rsidRPr="006C6709">
      <w:rPr>
        <w:rFonts w:ascii="Verdana" w:hAnsi="Verdana"/>
        <w:sz w:val="12"/>
        <w:szCs w:val="22"/>
        <w:lang w:eastAsia="en-US"/>
      </w:rPr>
      <w:t>5</w:t>
    </w:r>
    <w:r w:rsidR="006C6709" w:rsidRPr="006C6709">
      <w:rPr>
        <w:rFonts w:ascii="Verdana" w:hAnsi="Verdana"/>
        <w:sz w:val="12"/>
        <w:szCs w:val="22"/>
        <w:lang w:eastAsia="en-US"/>
      </w:rPr>
      <w:t xml:space="preserve"> </w:t>
    </w:r>
    <w:r w:rsidR="00C750C8" w:rsidRPr="00C750C8">
      <w:rPr>
        <w:rFonts w:ascii="Verdana" w:hAnsi="Verdana"/>
        <w:sz w:val="12"/>
        <w:szCs w:val="22"/>
        <w:lang w:eastAsia="en-US"/>
      </w:rPr>
      <w:t xml:space="preserve"> </w:t>
    </w:r>
  </w:p>
  <w:p w:rsidR="00C750C8" w:rsidRPr="00C750C8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 xml:space="preserve">к РЕГЛАМЕНТУ специализированного депозитария инвестиционных фондов, </w:t>
    </w:r>
  </w:p>
  <w:p w:rsidR="00C750C8" w:rsidRPr="00C750C8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 xml:space="preserve">паевых инвестиционных фондов и негосударственных пенсионных фондов </w:t>
    </w:r>
  </w:p>
  <w:p w:rsidR="005C4E25" w:rsidRPr="00B71F90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6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>АО «Специализированный депозитарий «ИНФИНИТУМ»</w:t>
    </w:r>
  </w:p>
  <w:p w:rsidR="005C4E25" w:rsidRPr="004658BD" w:rsidRDefault="005C4E25" w:rsidP="004658BD">
    <w:pPr>
      <w:tabs>
        <w:tab w:val="center" w:leader="underscore" w:pos="5103"/>
        <w:tab w:val="right" w:pos="9355"/>
      </w:tabs>
      <w:jc w:val="right"/>
      <w:rPr>
        <w:rFonts w:ascii="Verdana" w:hAnsi="Verdana"/>
        <w:color w:val="C00000"/>
        <w:sz w:val="12"/>
        <w:szCs w:val="22"/>
        <w:vertAlign w:val="superscript"/>
        <w:lang w:eastAsia="en-US"/>
      </w:rPr>
    </w:pPr>
    <w:r w:rsidRPr="004658BD">
      <w:rPr>
        <w:rFonts w:ascii="Verdana" w:hAnsi="Verdana"/>
        <w:color w:val="C00000"/>
        <w:sz w:val="12"/>
        <w:szCs w:val="22"/>
        <w:vertAlign w:val="superscript"/>
        <w:lang w:eastAsia="en-US"/>
      </w:rPr>
      <w:tab/>
    </w:r>
  </w:p>
  <w:p w:rsidR="005C4E25" w:rsidRDefault="005C4E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E" w:rsidRDefault="00307C9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10EE7"/>
    <w:rsid w:val="00022E6A"/>
    <w:rsid w:val="000A4CE3"/>
    <w:rsid w:val="000E49CA"/>
    <w:rsid w:val="000E64FC"/>
    <w:rsid w:val="000E68FD"/>
    <w:rsid w:val="000F26E8"/>
    <w:rsid w:val="00115D4D"/>
    <w:rsid w:val="00140B32"/>
    <w:rsid w:val="00160A37"/>
    <w:rsid w:val="001611F4"/>
    <w:rsid w:val="00184B5A"/>
    <w:rsid w:val="001D7665"/>
    <w:rsid w:val="001F2112"/>
    <w:rsid w:val="00212266"/>
    <w:rsid w:val="00266DB1"/>
    <w:rsid w:val="00276792"/>
    <w:rsid w:val="00280B5A"/>
    <w:rsid w:val="0029318A"/>
    <w:rsid w:val="002C201D"/>
    <w:rsid w:val="002E081F"/>
    <w:rsid w:val="002E5E2A"/>
    <w:rsid w:val="003028BF"/>
    <w:rsid w:val="00307C9E"/>
    <w:rsid w:val="00311996"/>
    <w:rsid w:val="00364473"/>
    <w:rsid w:val="003778A6"/>
    <w:rsid w:val="003D5F56"/>
    <w:rsid w:val="003E1740"/>
    <w:rsid w:val="003E602D"/>
    <w:rsid w:val="004051AE"/>
    <w:rsid w:val="00420BFD"/>
    <w:rsid w:val="004365AB"/>
    <w:rsid w:val="00456FCA"/>
    <w:rsid w:val="004629A6"/>
    <w:rsid w:val="004658BD"/>
    <w:rsid w:val="004742F9"/>
    <w:rsid w:val="00487FD7"/>
    <w:rsid w:val="004A36A8"/>
    <w:rsid w:val="004D6B07"/>
    <w:rsid w:val="004E0A79"/>
    <w:rsid w:val="004E6655"/>
    <w:rsid w:val="00506993"/>
    <w:rsid w:val="005206B4"/>
    <w:rsid w:val="00530634"/>
    <w:rsid w:val="0055232D"/>
    <w:rsid w:val="00556118"/>
    <w:rsid w:val="005628E3"/>
    <w:rsid w:val="005905D0"/>
    <w:rsid w:val="005C4E25"/>
    <w:rsid w:val="005D78B0"/>
    <w:rsid w:val="005E6FB1"/>
    <w:rsid w:val="0060473A"/>
    <w:rsid w:val="00616556"/>
    <w:rsid w:val="006406EF"/>
    <w:rsid w:val="00665E1E"/>
    <w:rsid w:val="00674FA0"/>
    <w:rsid w:val="00685E57"/>
    <w:rsid w:val="006A2B55"/>
    <w:rsid w:val="006C6709"/>
    <w:rsid w:val="006D5262"/>
    <w:rsid w:val="00722BE3"/>
    <w:rsid w:val="00733611"/>
    <w:rsid w:val="00740848"/>
    <w:rsid w:val="007631B9"/>
    <w:rsid w:val="00777D8B"/>
    <w:rsid w:val="00782B7D"/>
    <w:rsid w:val="007857D3"/>
    <w:rsid w:val="007928B2"/>
    <w:rsid w:val="007B7AC1"/>
    <w:rsid w:val="007D3FCB"/>
    <w:rsid w:val="0085574E"/>
    <w:rsid w:val="0085716B"/>
    <w:rsid w:val="008636A4"/>
    <w:rsid w:val="00867BE6"/>
    <w:rsid w:val="008B5A27"/>
    <w:rsid w:val="0090450A"/>
    <w:rsid w:val="009421FC"/>
    <w:rsid w:val="0095276B"/>
    <w:rsid w:val="009F5E54"/>
    <w:rsid w:val="00A00C9F"/>
    <w:rsid w:val="00A1241B"/>
    <w:rsid w:val="00A742D9"/>
    <w:rsid w:val="00AA7659"/>
    <w:rsid w:val="00AD73C8"/>
    <w:rsid w:val="00B609A6"/>
    <w:rsid w:val="00B649A1"/>
    <w:rsid w:val="00B71F90"/>
    <w:rsid w:val="00BA47CC"/>
    <w:rsid w:val="00BB4511"/>
    <w:rsid w:val="00BD22CE"/>
    <w:rsid w:val="00BE1877"/>
    <w:rsid w:val="00C00CEE"/>
    <w:rsid w:val="00C34CCA"/>
    <w:rsid w:val="00C56C03"/>
    <w:rsid w:val="00C750C8"/>
    <w:rsid w:val="00C97C1B"/>
    <w:rsid w:val="00CA4C74"/>
    <w:rsid w:val="00D243D7"/>
    <w:rsid w:val="00D2441D"/>
    <w:rsid w:val="00D42B1C"/>
    <w:rsid w:val="00D54C25"/>
    <w:rsid w:val="00D61D1F"/>
    <w:rsid w:val="00D6306C"/>
    <w:rsid w:val="00DA2F72"/>
    <w:rsid w:val="00DB1C08"/>
    <w:rsid w:val="00DD6952"/>
    <w:rsid w:val="00DE3D1F"/>
    <w:rsid w:val="00DE7CF0"/>
    <w:rsid w:val="00E130A2"/>
    <w:rsid w:val="00E255E5"/>
    <w:rsid w:val="00E342C7"/>
    <w:rsid w:val="00E9276A"/>
    <w:rsid w:val="00EC7CF7"/>
    <w:rsid w:val="00ED3658"/>
    <w:rsid w:val="00ED66B4"/>
    <w:rsid w:val="00EF1C2D"/>
    <w:rsid w:val="00F53161"/>
    <w:rsid w:val="00F54D64"/>
    <w:rsid w:val="00F71B7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867BE6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867BE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67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867BE6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867BE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6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6D9C-07EE-46F8-8562-BDFC24C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vt:lpstr>
    </vt:vector>
  </TitlesOfParts>
  <Company>Infinitum A.S.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dc:title>
  <dc:creator>Палювина Анна Сергеевна</dc:creator>
  <dc:description>Редакция №17</dc:description>
  <cp:lastModifiedBy>Киселёв Андрей Александрович</cp:lastModifiedBy>
  <cp:revision>11</cp:revision>
  <dcterms:created xsi:type="dcterms:W3CDTF">2023-01-27T08:02:00Z</dcterms:created>
  <dcterms:modified xsi:type="dcterms:W3CDTF">2023-12-20T14:07:00Z</dcterms:modified>
</cp:coreProperties>
</file>